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53" w:rsidRDefault="00552753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Cs w:val="24"/>
        </w:rPr>
        <w:drawing>
          <wp:inline distT="0" distB="0" distL="0" distR="0">
            <wp:extent cx="5940425" cy="83057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53" w:rsidRDefault="00552753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</w:p>
    <w:p w:rsidR="00552753" w:rsidRDefault="00552753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lastRenderedPageBreak/>
        <w:t>– доверие, уважение и доброжелательность к коллегам по работе.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clear" w:pos="1276"/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>В соответствии со статьей 21 Трудового кодекса Российской Федерации работник обязан: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добросовестно исполнять свои трудовые обязанности, возложенные на него трудовым договором;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соблюдать правила внутреннего трудового распорядка;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соблюдать трудовую дисциплину;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выполнять установленные нормы труда;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соблюдать требования по охране труда и обеспечению безопасности труда;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>Работники, сознавая ответственность перед гражданами, обществом и государством, призваны: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исходить из того, что признание, соблюдение и защита прав и свобод человека и гражданина определяют основной смысл и содержание деятельности организации;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 xml:space="preserve">– соблюдать </w:t>
      </w:r>
      <w:hyperlink r:id="rId6" w:history="1">
        <w:r w:rsidRPr="00CC0572">
          <w:rPr>
            <w:rFonts w:ascii="Times New Roman" w:hAnsi="Times New Roman" w:cs="Times New Roman"/>
            <w:kern w:val="26"/>
            <w:sz w:val="24"/>
            <w:szCs w:val="24"/>
          </w:rPr>
          <w:t>Конституцию</w:t>
        </w:r>
      </w:hyperlink>
      <w:r w:rsidRPr="00CC0572">
        <w:rPr>
          <w:rFonts w:ascii="Times New Roman" w:hAnsi="Times New Roman" w:cs="Times New Roman"/>
          <w:kern w:val="26"/>
          <w:sz w:val="24"/>
          <w:szCs w:val="24"/>
        </w:rPr>
        <w:t xml:space="preserve"> Российской Федерации, законодательство Российской Федерации и Ярославской области,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обеспечивать эффективную работу организации;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осуществлять свою деятельность в пределах предмета и целей деятельности организации;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при исполнении трудовых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соблюдать нормы профессиональной этики и правила делового поведения;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lastRenderedPageBreak/>
        <w:t>– проявлять корректность и внимательность в обращении с гражданами и должностными лицами;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 xml:space="preserve">– 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CC0572">
        <w:rPr>
          <w:rFonts w:ascii="Times New Roman" w:hAnsi="Times New Roman" w:cs="Times New Roman"/>
          <w:kern w:val="26"/>
          <w:sz w:val="24"/>
          <w:szCs w:val="24"/>
        </w:rPr>
        <w:t>конфессий</w:t>
      </w:r>
      <w:proofErr w:type="spellEnd"/>
      <w:r w:rsidRPr="00CC0572">
        <w:rPr>
          <w:rFonts w:ascii="Times New Roman" w:hAnsi="Times New Roman" w:cs="Times New Roman"/>
          <w:kern w:val="26"/>
          <w:sz w:val="24"/>
          <w:szCs w:val="24"/>
        </w:rPr>
        <w:t>, способствовать межнациональному и межконфессиональному согласию;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воздерживаться от поведения, которое могло бы вызвать сомнение в добросовестном исполнении работником трудовых обязанностей, а также избегать конфликтных ситуаций, способных нанести ущерб его репутации или авторитету организации;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воздерживаться от публичных высказываний, суждений и оценок в отношении деятельности организации, руководителя организации, если это не входит в должностные обязанности работника;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соблюдать установленные в организации правила предоставления служебной информации и публичных выступлений;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уважительно относиться к деятельности представителей средств массовой информации по информированию общества о работе организации, а также оказывать содействие в получении достоверной информации в установленном порядке;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противодействовать проявлениям коррупции и предпринимать меры по ее профилактике в порядке, установленном законодательством о противодействии коррупции;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проявлять при исполнении трудовых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>В целях противодействия коррупции работнику рекомендуется: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не получать в связи с исполнением трудовых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 xml:space="preserve">– принимать меры по недопущению возникновения конфликта интересов и урегулированию возникших случаев конфликта интересов, не допускать при исполнении трудовых обязанностей личную заинтересованность, которая приводит или </w:t>
      </w:r>
      <w:r w:rsidRPr="00CC0572">
        <w:rPr>
          <w:rFonts w:ascii="Times New Roman" w:hAnsi="Times New Roman" w:cs="Times New Roman"/>
          <w:kern w:val="26"/>
          <w:sz w:val="24"/>
          <w:szCs w:val="24"/>
        </w:rPr>
        <w:lastRenderedPageBreak/>
        <w:t>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 xml:space="preserve">Работник может обрабатывать и передавать служебную информацию при соблюдении действующих в организации норм и требований, принятых в соответствии с </w:t>
      </w:r>
      <w:hyperlink r:id="rId7" w:history="1">
        <w:r w:rsidRPr="00CC0572">
          <w:rPr>
            <w:sz w:val="24"/>
            <w:szCs w:val="24"/>
          </w:rPr>
          <w:t>законодательством</w:t>
        </w:r>
      </w:hyperlink>
      <w:r w:rsidRPr="00CC0572">
        <w:rPr>
          <w:sz w:val="24"/>
          <w:szCs w:val="24"/>
        </w:rPr>
        <w:t xml:space="preserve"> Российской Федерации.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трудовых обязанностей.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>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 xml:space="preserve">– в пределах своих полномочий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CC0572" w:rsidRPr="00CC0572" w:rsidRDefault="00CC0572" w:rsidP="00CC0572">
      <w:pPr>
        <w:pStyle w:val="a"/>
        <w:keepNext/>
        <w:keepLines/>
        <w:numPr>
          <w:ilvl w:val="0"/>
          <w:numId w:val="12"/>
        </w:numPr>
        <w:tabs>
          <w:tab w:val="left" w:pos="284"/>
        </w:tabs>
        <w:spacing w:line="240" w:lineRule="auto"/>
        <w:ind w:right="283" w:firstLine="0"/>
        <w:jc w:val="center"/>
        <w:rPr>
          <w:b/>
          <w:sz w:val="24"/>
          <w:szCs w:val="24"/>
        </w:rPr>
      </w:pPr>
      <w:r w:rsidRPr="00CC0572">
        <w:rPr>
          <w:b/>
          <w:sz w:val="24"/>
          <w:szCs w:val="24"/>
        </w:rPr>
        <w:t>Рекомендательные этические правила поведения работников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 xml:space="preserve">В своем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Pr="00CC0572">
        <w:rPr>
          <w:sz w:val="24"/>
          <w:szCs w:val="24"/>
        </w:rPr>
        <w:t>ценностью</w:t>
      </w:r>
      <w:proofErr w:type="gramEnd"/>
      <w:r w:rsidRPr="00CC0572">
        <w:rPr>
          <w:sz w:val="24"/>
          <w:szCs w:val="24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 xml:space="preserve">В своем поведении работник воздерживается </w:t>
      </w:r>
      <w:proofErr w:type="gramStart"/>
      <w:r w:rsidRPr="00CC0572">
        <w:rPr>
          <w:sz w:val="24"/>
          <w:szCs w:val="24"/>
        </w:rPr>
        <w:t>от</w:t>
      </w:r>
      <w:proofErr w:type="gramEnd"/>
      <w:r w:rsidRPr="00CC0572">
        <w:rPr>
          <w:sz w:val="24"/>
          <w:szCs w:val="24"/>
        </w:rPr>
        <w:t>: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– принятия пищи, курения во время служебных совещаний, бесед, иного служебного общения с гражданами.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clear" w:pos="1276"/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lastRenderedPageBreak/>
        <w:t>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CC0572" w:rsidRPr="00CC0572" w:rsidRDefault="00CC0572" w:rsidP="00CC0572">
      <w:pPr>
        <w:tabs>
          <w:tab w:val="left" w:pos="284"/>
        </w:tabs>
        <w:ind w:right="283"/>
        <w:jc w:val="both"/>
        <w:rPr>
          <w:rFonts w:ascii="Times New Roman" w:hAnsi="Times New Roman" w:cs="Times New Roman"/>
          <w:kern w:val="26"/>
          <w:sz w:val="24"/>
          <w:szCs w:val="24"/>
        </w:rPr>
      </w:pPr>
      <w:r w:rsidRPr="00CC0572">
        <w:rPr>
          <w:rFonts w:ascii="Times New Roman" w:hAnsi="Times New Roman" w:cs="Times New Roman"/>
          <w:kern w:val="26"/>
          <w:sz w:val="24"/>
          <w:szCs w:val="24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>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CC0572" w:rsidRPr="00CC0572" w:rsidRDefault="00CC0572" w:rsidP="00CC0572">
      <w:pPr>
        <w:pStyle w:val="a"/>
        <w:keepNext/>
        <w:keepLines/>
        <w:numPr>
          <w:ilvl w:val="0"/>
          <w:numId w:val="12"/>
        </w:numPr>
        <w:tabs>
          <w:tab w:val="left" w:pos="284"/>
        </w:tabs>
        <w:spacing w:line="240" w:lineRule="auto"/>
        <w:ind w:right="283" w:firstLine="0"/>
        <w:jc w:val="center"/>
        <w:rPr>
          <w:b/>
          <w:sz w:val="24"/>
          <w:szCs w:val="24"/>
        </w:rPr>
      </w:pPr>
      <w:r w:rsidRPr="00CC0572">
        <w:rPr>
          <w:b/>
          <w:sz w:val="24"/>
          <w:szCs w:val="24"/>
        </w:rPr>
        <w:t xml:space="preserve"> Ответственность за нарушение положений Кодекса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>Нарушение работниками положений настоящего Кодекса подлежит моральному осуждению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мер юридической ответственности.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>Соблюдение работником положений Кодекса учитывается при назначении поощрений, при наложении дисциплинарных взысканий, а также при оценке эффективности его деятельности.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clear" w:pos="1276"/>
          <w:tab w:val="left" w:pos="284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 xml:space="preserve">Нарушение правил </w:t>
      </w:r>
      <w:proofErr w:type="spellStart"/>
      <w:r w:rsidRPr="00CC0572">
        <w:rPr>
          <w:sz w:val="24"/>
          <w:szCs w:val="24"/>
        </w:rPr>
        <w:t>антикоррупционного</w:t>
      </w:r>
      <w:proofErr w:type="spellEnd"/>
      <w:r w:rsidRPr="00CC0572">
        <w:rPr>
          <w:sz w:val="24"/>
          <w:szCs w:val="24"/>
        </w:rPr>
        <w:t xml:space="preserve"> поведения влечет проведение служебного расследования по обстоятельствам возникновения коррупционно-опасной ситуации.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clear" w:pos="1276"/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>Работники в зависимости от тяжести совершенного проступка несут дисциплинарную, административную, гражданско-правовую и уголовную ответственность в соответствии с законодательством Российской Федерации.</w:t>
      </w:r>
    </w:p>
    <w:p w:rsidR="00CC0572" w:rsidRPr="00CC0572" w:rsidRDefault="00CC0572" w:rsidP="00CC0572">
      <w:pPr>
        <w:pStyle w:val="a"/>
        <w:numPr>
          <w:ilvl w:val="1"/>
          <w:numId w:val="12"/>
        </w:numPr>
        <w:tabs>
          <w:tab w:val="clear" w:pos="1276"/>
          <w:tab w:val="left" w:pos="284"/>
          <w:tab w:val="left" w:pos="709"/>
        </w:tabs>
        <w:spacing w:line="240" w:lineRule="auto"/>
        <w:ind w:left="0" w:right="283" w:firstLine="0"/>
        <w:rPr>
          <w:sz w:val="24"/>
          <w:szCs w:val="24"/>
        </w:rPr>
      </w:pPr>
      <w:r w:rsidRPr="00CC0572">
        <w:rPr>
          <w:sz w:val="24"/>
          <w:szCs w:val="24"/>
        </w:rPr>
        <w:t xml:space="preserve">Если работник не уверен, как необходимо поступить в соответствии с настоящим Кодексом, он должен обратиться за консультацией (разъяснениями) к своему непосредственному </w:t>
      </w:r>
      <w:proofErr w:type="gramStart"/>
      <w:r w:rsidRPr="00CC0572">
        <w:rPr>
          <w:sz w:val="24"/>
          <w:szCs w:val="24"/>
        </w:rPr>
        <w:t>руководителю</w:t>
      </w:r>
      <w:proofErr w:type="gramEnd"/>
      <w:r w:rsidRPr="00CC0572">
        <w:rPr>
          <w:sz w:val="24"/>
          <w:szCs w:val="24"/>
        </w:rPr>
        <w:t xml:space="preserve"> либо в кадровое или юридическое подразделение организации, либо к должностному лицу, ответственному за реализацию </w:t>
      </w:r>
      <w:proofErr w:type="spellStart"/>
      <w:r w:rsidRPr="00CC0572">
        <w:rPr>
          <w:sz w:val="24"/>
          <w:szCs w:val="24"/>
        </w:rPr>
        <w:t>Антикоррупционной</w:t>
      </w:r>
      <w:proofErr w:type="spellEnd"/>
      <w:r w:rsidRPr="00CC0572">
        <w:rPr>
          <w:sz w:val="24"/>
          <w:szCs w:val="24"/>
        </w:rPr>
        <w:t xml:space="preserve"> политики.</w:t>
      </w:r>
    </w:p>
    <w:p w:rsidR="004C486F" w:rsidRPr="00CC0572" w:rsidRDefault="004C486F">
      <w:pPr>
        <w:rPr>
          <w:rFonts w:ascii="Times New Roman" w:hAnsi="Times New Roman" w:cs="Times New Roman"/>
        </w:rPr>
      </w:pPr>
    </w:p>
    <w:sectPr w:rsidR="004C486F" w:rsidRPr="00CC0572" w:rsidSect="00A61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E77A7"/>
    <w:multiLevelType w:val="multilevel"/>
    <w:tmpl w:val="177A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51A17"/>
    <w:multiLevelType w:val="multilevel"/>
    <w:tmpl w:val="3AFA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E15C88"/>
    <w:multiLevelType w:val="multilevel"/>
    <w:tmpl w:val="37948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77C7137"/>
    <w:multiLevelType w:val="multilevel"/>
    <w:tmpl w:val="4462C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B05017"/>
    <w:multiLevelType w:val="multilevel"/>
    <w:tmpl w:val="8A32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A7678A"/>
    <w:multiLevelType w:val="multilevel"/>
    <w:tmpl w:val="A7EE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C817F3"/>
    <w:multiLevelType w:val="multilevel"/>
    <w:tmpl w:val="029C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25769F"/>
    <w:multiLevelType w:val="multilevel"/>
    <w:tmpl w:val="C9DC9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66EB1B04"/>
    <w:multiLevelType w:val="multilevel"/>
    <w:tmpl w:val="330CE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327871"/>
    <w:multiLevelType w:val="multilevel"/>
    <w:tmpl w:val="CA7A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9F6CF2"/>
    <w:multiLevelType w:val="multilevel"/>
    <w:tmpl w:val="C3C27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0"/>
  </w:num>
  <w:num w:numId="5">
    <w:abstractNumId w:val="6"/>
  </w:num>
  <w:num w:numId="6">
    <w:abstractNumId w:val="11"/>
  </w:num>
  <w:num w:numId="7">
    <w:abstractNumId w:val="2"/>
  </w:num>
  <w:num w:numId="8">
    <w:abstractNumId w:val="5"/>
  </w:num>
  <w:num w:numId="9">
    <w:abstractNumId w:val="10"/>
  </w:num>
  <w:num w:numId="10">
    <w:abstractNumId w:val="7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E704F"/>
    <w:rsid w:val="00314225"/>
    <w:rsid w:val="004C486F"/>
    <w:rsid w:val="00552753"/>
    <w:rsid w:val="008205EF"/>
    <w:rsid w:val="00A61BCF"/>
    <w:rsid w:val="00C97500"/>
    <w:rsid w:val="00CC0572"/>
    <w:rsid w:val="00DE7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1BCF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semiHidden/>
    <w:unhideWhenUsed/>
    <w:rsid w:val="00DE7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2"/>
    <w:uiPriority w:val="99"/>
    <w:rsid w:val="00CC0572"/>
    <w:pPr>
      <w:spacing w:after="0" w:line="240" w:lineRule="auto"/>
    </w:pPr>
    <w:rPr>
      <w:rFonts w:ascii="Calibri" w:eastAsia="Times New Roman" w:hAnsi="Calibri" w:cs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_Пункт"/>
    <w:basedOn w:val="a0"/>
    <w:rsid w:val="00CC0572"/>
    <w:pPr>
      <w:numPr>
        <w:numId w:val="11"/>
      </w:numPr>
      <w:tabs>
        <w:tab w:val="left" w:pos="567"/>
        <w:tab w:val="left" w:pos="1276"/>
      </w:tabs>
      <w:autoSpaceDE w:val="0"/>
      <w:autoSpaceDN w:val="0"/>
      <w:adjustRightInd w:val="0"/>
      <w:spacing w:after="0"/>
      <w:jc w:val="both"/>
    </w:pPr>
    <w:rPr>
      <w:rFonts w:ascii="Times New Roman" w:eastAsia="Times New Roman" w:hAnsi="Times New Roman" w:cs="Times New Roman"/>
      <w:kern w:val="26"/>
      <w:sz w:val="28"/>
      <w:szCs w:val="28"/>
      <w:lang w:eastAsia="en-US"/>
    </w:rPr>
  </w:style>
  <w:style w:type="paragraph" w:styleId="a6">
    <w:name w:val="caption"/>
    <w:basedOn w:val="a0"/>
    <w:next w:val="a0"/>
    <w:qFormat/>
    <w:rsid w:val="00CC05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6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342F2E599CB95803AB379E1DDE072CDB140B784801363C4CB3F48CDD439E5A09E4D21816846F405l8EB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B342F2E599CB95803AB379E1DDE072CDB24BB381834134C69A6A46lCE8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1411</Words>
  <Characters>8047</Characters>
  <Application>Microsoft Office Word</Application>
  <DocSecurity>0</DocSecurity>
  <Lines>67</Lines>
  <Paragraphs>18</Paragraphs>
  <ScaleCrop>false</ScaleCrop>
  <Company>Microsoft</Company>
  <LinksUpToDate>false</LinksUpToDate>
  <CharactersWithSpaces>9440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2017-05-23T07:41:00Z</cp:lastPrinted>
  <dcterms:created xsi:type="dcterms:W3CDTF">2017-05-22T12:25:00Z</dcterms:created>
  <dcterms:modified xsi:type="dcterms:W3CDTF">2017-05-23T10:27:00Z</dcterms:modified>
</cp:coreProperties>
</file>